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088C4" w14:textId="77777777" w:rsidR="009F435B" w:rsidRPr="009F435B" w:rsidRDefault="009F435B" w:rsidP="009F435B">
      <w:pPr>
        <w:pStyle w:val="NormalWeb"/>
        <w:jc w:val="right"/>
        <w:rPr>
          <w:b/>
          <w:bCs/>
          <w:sz w:val="28"/>
          <w:szCs w:val="28"/>
        </w:rPr>
      </w:pPr>
      <w:r w:rsidRPr="009F435B">
        <w:rPr>
          <w:b/>
          <w:bCs/>
          <w:sz w:val="28"/>
          <w:szCs w:val="28"/>
          <w:rtl/>
        </w:rPr>
        <w:t>مستخلــــص البحـــــث</w:t>
      </w:r>
    </w:p>
    <w:p w14:paraId="4CBBA9E2" w14:textId="731E54D0" w:rsidR="009F435B" w:rsidRPr="009F435B" w:rsidRDefault="005B7B50" w:rsidP="005B7B50">
      <w:pPr>
        <w:pStyle w:val="NormalWeb"/>
        <w:jc w:val="right"/>
        <w:rPr>
          <w:rFonts w:hint="cs"/>
          <w:sz w:val="28"/>
          <w:szCs w:val="28"/>
          <w:rtl/>
          <w:lang w:bidi="ar-EG"/>
        </w:rPr>
      </w:pPr>
      <w:r>
        <w:rPr>
          <w:rFonts w:hint="cs"/>
          <w:sz w:val="28"/>
          <w:szCs w:val="28"/>
          <w:rtl/>
        </w:rPr>
        <w:t>يت</w:t>
      </w:r>
      <w:r w:rsidR="009F435B" w:rsidRPr="009F435B">
        <w:rPr>
          <w:sz w:val="28"/>
          <w:szCs w:val="28"/>
          <w:rtl/>
        </w:rPr>
        <w:t>مثل الهدف الرئيس ل</w:t>
      </w:r>
      <w:r>
        <w:rPr>
          <w:rFonts w:hint="cs"/>
          <w:sz w:val="28"/>
          <w:szCs w:val="28"/>
          <w:rtl/>
        </w:rPr>
        <w:t>ل</w:t>
      </w:r>
      <w:r w:rsidR="009F435B" w:rsidRPr="009F435B">
        <w:rPr>
          <w:sz w:val="28"/>
          <w:szCs w:val="28"/>
          <w:rtl/>
        </w:rPr>
        <w:t xml:space="preserve">بحث في قياس تأثير الثقافة التنظيمية الرقمية على الأداء التنظيمي </w:t>
      </w:r>
      <w:r>
        <w:rPr>
          <w:rFonts w:hint="cs"/>
          <w:sz w:val="28"/>
          <w:szCs w:val="28"/>
          <w:rtl/>
        </w:rPr>
        <w:t>ب</w:t>
      </w:r>
      <w:r w:rsidR="009F435B" w:rsidRPr="009F435B">
        <w:rPr>
          <w:sz w:val="28"/>
          <w:szCs w:val="28"/>
          <w:rtl/>
        </w:rPr>
        <w:t>البنوك الحكومية المصرية، ومن خلال مراجعة الدراسات السابقة المرتبطة بمتغيرات البحث، تم تصميم نموذج مقترح لفروض البحث يوضح طبيعة العلاقة بين الثقافة التنظيمية الرقمية والأداء التنظيمي، وذلك في ضوء الأبعاد المكونة لكل متغي</w:t>
      </w:r>
      <w:r>
        <w:rPr>
          <w:rFonts w:hint="cs"/>
          <w:sz w:val="28"/>
          <w:szCs w:val="28"/>
          <w:rtl/>
        </w:rPr>
        <w:t>ر.</w:t>
      </w:r>
    </w:p>
    <w:p w14:paraId="56712568" w14:textId="78554770" w:rsidR="009F435B" w:rsidRPr="009F435B" w:rsidRDefault="009526AE" w:rsidP="009F435B">
      <w:pPr>
        <w:pStyle w:val="NormalWeb"/>
        <w:jc w:val="right"/>
        <w:rPr>
          <w:sz w:val="28"/>
          <w:szCs w:val="28"/>
        </w:rPr>
      </w:pPr>
      <w:r>
        <w:rPr>
          <w:rFonts w:hint="cs"/>
          <w:sz w:val="28"/>
          <w:szCs w:val="28"/>
          <w:rtl/>
        </w:rPr>
        <w:t xml:space="preserve">     </w:t>
      </w:r>
      <w:r w:rsidR="009F435B" w:rsidRPr="009F435B">
        <w:rPr>
          <w:sz w:val="28"/>
          <w:szCs w:val="28"/>
          <w:rtl/>
        </w:rPr>
        <w:t>ومن أجل جمع البيانات الأولية، تم تصميم قائمة استقصاء تضمنت مقياسين رئيسيين، هما: مقياس الثقافة التنظيمية الرقمية، ومقياس الأداء التنظيمي، كما أُجريت الاختبارات اللازمة للتأكد من صدق وثبات أداة الدراسة وصلاحيتها للتطبيق الميداني. وقد تم توجيه قوائم الاستقصاء إلى عينة من العاملين بالمراكز الرئيسية للبنوك الحكومية المصرية، والمتمثلة في: البنك الأهلي المصري، وبنك مصر، وبنك القاهرة، وذلك بمحافظ</w:t>
      </w:r>
      <w:r w:rsidR="005B7B50">
        <w:rPr>
          <w:rFonts w:hint="cs"/>
          <w:sz w:val="28"/>
          <w:szCs w:val="28"/>
          <w:rtl/>
        </w:rPr>
        <w:t>ة</w:t>
      </w:r>
      <w:r w:rsidR="009F435B" w:rsidRPr="009F435B">
        <w:rPr>
          <w:sz w:val="28"/>
          <w:szCs w:val="28"/>
          <w:rtl/>
        </w:rPr>
        <w:t xml:space="preserve"> </w:t>
      </w:r>
      <w:r w:rsidRPr="009F435B">
        <w:rPr>
          <w:rFonts w:hint="cs"/>
          <w:sz w:val="28"/>
          <w:szCs w:val="28"/>
          <w:rtl/>
        </w:rPr>
        <w:t>القاهرة،</w:t>
      </w:r>
      <w:r w:rsidR="009F435B" w:rsidRPr="009F435B">
        <w:rPr>
          <w:sz w:val="28"/>
          <w:szCs w:val="28"/>
          <w:rtl/>
        </w:rPr>
        <w:t xml:space="preserve"> وقد بلغ حجم العينة (380 مفردة)</w:t>
      </w:r>
      <w:r w:rsidR="005B7B50">
        <w:rPr>
          <w:rFonts w:hint="cs"/>
          <w:sz w:val="28"/>
          <w:szCs w:val="28"/>
          <w:rtl/>
        </w:rPr>
        <w:t>.</w:t>
      </w:r>
    </w:p>
    <w:p w14:paraId="4DB4EC9C" w14:textId="6CE0F91D" w:rsidR="009F435B" w:rsidRPr="009F435B" w:rsidRDefault="009F435B" w:rsidP="005B7B50">
      <w:pPr>
        <w:pStyle w:val="NormalWeb"/>
        <w:bidi/>
        <w:rPr>
          <w:rFonts w:hint="cs"/>
          <w:sz w:val="28"/>
          <w:szCs w:val="28"/>
          <w:rtl/>
          <w:lang w:bidi="ar-EG"/>
        </w:rPr>
      </w:pPr>
      <w:r w:rsidRPr="009F435B">
        <w:rPr>
          <w:sz w:val="28"/>
          <w:szCs w:val="28"/>
          <w:rtl/>
        </w:rPr>
        <w:t xml:space="preserve">اعتمد البحث على المنهج الوصفي التحليلي الاستنباطي، كما تم استخدام عدد من الأساليب الإحصائية المناسبة لطبيعة الدراسة، والتي تمثلت في الإحصاء الوصفي، ومعامل ارتباط بيرسون، وتحليل الانحدار الخطي البسيط، بالإضافة إلى اختبار مان – ويتني واختبار </w:t>
      </w:r>
      <w:proofErr w:type="spellStart"/>
      <w:r w:rsidRPr="009F435B">
        <w:rPr>
          <w:sz w:val="28"/>
          <w:szCs w:val="28"/>
          <w:rtl/>
        </w:rPr>
        <w:t>كروسكال</w:t>
      </w:r>
      <w:proofErr w:type="spellEnd"/>
      <w:r w:rsidRPr="009F435B">
        <w:rPr>
          <w:sz w:val="28"/>
          <w:szCs w:val="28"/>
          <w:rtl/>
        </w:rPr>
        <w:t xml:space="preserve"> – واليس لقياس الفروق بين آراء مفردات العينة وفقًا للمتغيرات الديموغرافية، وذلك باستخدام البرنامج الإحصائي</w:t>
      </w:r>
      <w:r w:rsidRPr="009F435B">
        <w:rPr>
          <w:sz w:val="28"/>
          <w:szCs w:val="28"/>
        </w:rPr>
        <w:t xml:space="preserve"> SPSS V.25</w:t>
      </w:r>
      <w:r w:rsidR="005B7B50">
        <w:rPr>
          <w:rFonts w:hint="cs"/>
          <w:sz w:val="28"/>
          <w:szCs w:val="28"/>
          <w:rtl/>
          <w:lang w:bidi="ar-EG"/>
        </w:rPr>
        <w:t>.</w:t>
      </w:r>
    </w:p>
    <w:p w14:paraId="30E5F0BE" w14:textId="2EE3AEB8" w:rsidR="009F435B" w:rsidRPr="009F435B" w:rsidRDefault="009F435B" w:rsidP="009F435B">
      <w:pPr>
        <w:pStyle w:val="NormalWeb"/>
        <w:jc w:val="right"/>
        <w:rPr>
          <w:sz w:val="28"/>
          <w:szCs w:val="28"/>
          <w:lang w:bidi="ar-EG"/>
        </w:rPr>
      </w:pPr>
      <w:r w:rsidRPr="009F435B">
        <w:rPr>
          <w:sz w:val="28"/>
          <w:szCs w:val="28"/>
          <w:rtl/>
        </w:rPr>
        <w:t xml:space="preserve">وقد أفصح البحث عن وجود تأثير إيجابي </w:t>
      </w:r>
      <w:r w:rsidR="009526AE">
        <w:rPr>
          <w:rFonts w:hint="cs"/>
          <w:sz w:val="28"/>
          <w:szCs w:val="28"/>
          <w:rtl/>
        </w:rPr>
        <w:t>ذو</w:t>
      </w:r>
      <w:r w:rsidRPr="009F435B">
        <w:rPr>
          <w:sz w:val="28"/>
          <w:szCs w:val="28"/>
          <w:rtl/>
        </w:rPr>
        <w:t xml:space="preserve"> دلالة إحصائية للثقافة التنظيمية الرقمية على الأداء التنظيمي بالبنوك محل البحث، بما يعني أنه كلما ارتفع مستوى تبني الثقافة التنظيمية الرقمية داخل البنوك الحكومية المصرية تحسن مستوى الأداء التنظيمي بها. كما أوضحت النتائج وجود تأثير إيجابي </w:t>
      </w:r>
      <w:r w:rsidR="009526AE">
        <w:rPr>
          <w:rFonts w:hint="cs"/>
          <w:sz w:val="28"/>
          <w:szCs w:val="28"/>
          <w:rtl/>
        </w:rPr>
        <w:t>ذو</w:t>
      </w:r>
      <w:r w:rsidRPr="009F435B">
        <w:rPr>
          <w:sz w:val="28"/>
          <w:szCs w:val="28"/>
          <w:rtl/>
        </w:rPr>
        <w:t xml:space="preserve"> دلالة إحصائية لكل من التعاون والرؤية المشتركة، والمرونة، والابتكار الرقمي، والانفتاح نحو التغيير على الأداء التنظيمي، بما يعكس أهمية هذه الأبعاد في دعم كفاءة الأداء</w:t>
      </w:r>
      <w:r w:rsidR="009526AE">
        <w:rPr>
          <w:rFonts w:hint="cs"/>
          <w:sz w:val="28"/>
          <w:szCs w:val="28"/>
          <w:rtl/>
        </w:rPr>
        <w:t xml:space="preserve"> </w:t>
      </w:r>
      <w:r w:rsidRPr="009F435B">
        <w:rPr>
          <w:sz w:val="28"/>
          <w:szCs w:val="28"/>
          <w:rtl/>
        </w:rPr>
        <w:t xml:space="preserve">التنظيمي داخل البنوك محل </w:t>
      </w:r>
      <w:r w:rsidR="005B7B50">
        <w:rPr>
          <w:rFonts w:hint="cs"/>
          <w:sz w:val="28"/>
          <w:szCs w:val="28"/>
          <w:rtl/>
        </w:rPr>
        <w:t>البحث</w:t>
      </w:r>
      <w:r w:rsidR="009526AE">
        <w:rPr>
          <w:rFonts w:hint="cs"/>
          <w:sz w:val="28"/>
          <w:szCs w:val="28"/>
          <w:rtl/>
          <w:lang w:bidi="ar-EG"/>
        </w:rPr>
        <w:t>.</w:t>
      </w:r>
    </w:p>
    <w:p w14:paraId="50F0F726" w14:textId="1676342D" w:rsidR="009F435B" w:rsidRPr="009F435B" w:rsidRDefault="009F435B" w:rsidP="005B7B50">
      <w:pPr>
        <w:pStyle w:val="NormalWeb"/>
        <w:jc w:val="right"/>
        <w:rPr>
          <w:sz w:val="28"/>
          <w:szCs w:val="28"/>
        </w:rPr>
      </w:pPr>
      <w:r w:rsidRPr="009F435B">
        <w:rPr>
          <w:sz w:val="28"/>
          <w:szCs w:val="28"/>
          <w:rtl/>
        </w:rPr>
        <w:t>وفيما يتعلق بالفروق الديموغرافية، توصل البحث إلى عدم وجود فروق ذات دلالة إحصائية بين آراء الذكور والإناث فيما يتعلق بمتغيرات البحث، بينما ظهرت فروق جزئية وفقًا لبعض المتغيرات الديموغرافية الأخرى المتعلقة بالعمر والمؤهل الدراس</w:t>
      </w:r>
      <w:r w:rsidR="005B7B50">
        <w:rPr>
          <w:rFonts w:hint="cs"/>
          <w:sz w:val="28"/>
          <w:szCs w:val="28"/>
          <w:rtl/>
          <w:lang w:bidi="ar-EG"/>
        </w:rPr>
        <w:t>ى. وأوصي البحث بضرورة</w:t>
      </w:r>
      <w:r w:rsidR="005B7B50">
        <w:rPr>
          <w:rFonts w:hint="cs"/>
          <w:sz w:val="28"/>
          <w:szCs w:val="28"/>
          <w:rtl/>
        </w:rPr>
        <w:t xml:space="preserve"> </w:t>
      </w:r>
      <w:r w:rsidRPr="009F435B">
        <w:rPr>
          <w:sz w:val="28"/>
          <w:szCs w:val="28"/>
          <w:rtl/>
        </w:rPr>
        <w:t>تعزيز الثقافة التنظيمية الرقمية بالبنوك الحكومية المصرية، بما يسهم في تحسين الأداء التنظيمي ودعم التوجه نحو التحول الرقمي، فضلًا عن تقديم عدد من المقترحات الخاصة بالدراسات المستقبلية ذات الصلة بمتغيرات البحث</w:t>
      </w:r>
      <w:r w:rsidR="005B7B50">
        <w:rPr>
          <w:rFonts w:hint="cs"/>
          <w:sz w:val="28"/>
          <w:szCs w:val="28"/>
          <w:rtl/>
          <w:lang w:bidi="ar-EG"/>
        </w:rPr>
        <w:t>.</w:t>
      </w:r>
      <w:r w:rsidRPr="009F435B">
        <w:rPr>
          <w:sz w:val="28"/>
          <w:szCs w:val="28"/>
        </w:rPr>
        <w:t>.</w:t>
      </w:r>
    </w:p>
    <w:p w14:paraId="4746448C" w14:textId="4FBC561F" w:rsidR="009F435B" w:rsidRPr="009F435B" w:rsidRDefault="009F435B" w:rsidP="009F435B">
      <w:pPr>
        <w:pStyle w:val="NormalWeb"/>
        <w:jc w:val="right"/>
        <w:rPr>
          <w:sz w:val="28"/>
          <w:szCs w:val="28"/>
        </w:rPr>
      </w:pPr>
      <w:r w:rsidRPr="009F435B">
        <w:rPr>
          <w:sz w:val="28"/>
          <w:szCs w:val="28"/>
          <w:rtl/>
        </w:rPr>
        <w:t>مصطلحـــات البحــــث: الثقافة التنظيمية الرقمية، التعاون والرؤية المشتركة، المرونة، الابتكار الرقمي، الانفتاح نحو التغيير، الأداء التنظيمي</w:t>
      </w:r>
      <w:r w:rsidR="005B7B50">
        <w:rPr>
          <w:rFonts w:hint="cs"/>
          <w:sz w:val="28"/>
          <w:szCs w:val="28"/>
          <w:rtl/>
        </w:rPr>
        <w:t>.</w:t>
      </w:r>
    </w:p>
    <w:p w14:paraId="1F92E9DB" w14:textId="4A66A5B9" w:rsidR="00F15B32" w:rsidRPr="009F435B" w:rsidRDefault="00F15B32" w:rsidP="009F435B">
      <w:pPr>
        <w:jc w:val="right"/>
        <w:rPr>
          <w:sz w:val="32"/>
          <w:szCs w:val="32"/>
        </w:rPr>
      </w:pPr>
    </w:p>
    <w:sectPr w:rsidR="00F15B32" w:rsidRPr="009F435B" w:rsidSect="0058664A">
      <w:footerReference w:type="default" r:id="rId6"/>
      <w:pgSz w:w="11907" w:h="16840" w:code="9"/>
      <w:pgMar w:top="1440" w:right="1797" w:bottom="1440" w:left="1797" w:header="720" w:footer="720" w:gutter="0"/>
      <w:pgNumType w:fmt="arabicAbjad" w:start="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67173" w14:textId="77777777" w:rsidR="0064047B" w:rsidRDefault="0064047B" w:rsidP="007125E6">
      <w:pPr>
        <w:spacing w:line="240" w:lineRule="auto"/>
      </w:pPr>
      <w:r>
        <w:separator/>
      </w:r>
    </w:p>
  </w:endnote>
  <w:endnote w:type="continuationSeparator" w:id="0">
    <w:p w14:paraId="41A379D9" w14:textId="77777777" w:rsidR="0064047B" w:rsidRDefault="0064047B" w:rsidP="00712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A9C0" w14:textId="215DB950" w:rsidR="00F15B32" w:rsidRDefault="00F15B32" w:rsidP="008F66A7">
    <w:pPr>
      <w:pStyle w:val="Footer"/>
      <w:bidi/>
      <w:jc w:val="center"/>
    </w:pPr>
    <w:r>
      <w:t>-</w:t>
    </w:r>
    <w:sdt>
      <w:sdtPr>
        <w:rPr>
          <w:rtl/>
        </w:rPr>
        <w:id w:val="-402604232"/>
        <w:docPartObj>
          <w:docPartGallery w:val="Page Numbers (Bottom of Page)"/>
          <w:docPartUnique/>
        </w:docPartObj>
      </w:sdtPr>
      <w:sdtEndPr>
        <w:rPr>
          <w:noProof/>
        </w:rPr>
      </w:sdtEndPr>
      <w:sdtContent>
        <w:r w:rsidR="008F66A7">
          <w:rPr>
            <w:rFonts w:hint="cs"/>
            <w:rtl/>
          </w:rPr>
          <w:t>و</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AAF7" w14:textId="77777777" w:rsidR="0064047B" w:rsidRDefault="0064047B" w:rsidP="007125E6">
      <w:pPr>
        <w:spacing w:line="240" w:lineRule="auto"/>
      </w:pPr>
      <w:r>
        <w:separator/>
      </w:r>
    </w:p>
  </w:footnote>
  <w:footnote w:type="continuationSeparator" w:id="0">
    <w:p w14:paraId="37DCEDD7" w14:textId="77777777" w:rsidR="0064047B" w:rsidRDefault="0064047B" w:rsidP="007125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50"/>
    <w:rsid w:val="000231A7"/>
    <w:rsid w:val="00033FBF"/>
    <w:rsid w:val="000816A3"/>
    <w:rsid w:val="000A2DE2"/>
    <w:rsid w:val="000A665A"/>
    <w:rsid w:val="0014368A"/>
    <w:rsid w:val="00161450"/>
    <w:rsid w:val="001D5398"/>
    <w:rsid w:val="001F62B9"/>
    <w:rsid w:val="00206B1A"/>
    <w:rsid w:val="00334B1B"/>
    <w:rsid w:val="0044195B"/>
    <w:rsid w:val="005851D1"/>
    <w:rsid w:val="0058664A"/>
    <w:rsid w:val="005B6D32"/>
    <w:rsid w:val="005B7B50"/>
    <w:rsid w:val="0064047B"/>
    <w:rsid w:val="00663FA2"/>
    <w:rsid w:val="007125E6"/>
    <w:rsid w:val="007F6E81"/>
    <w:rsid w:val="008F4BCB"/>
    <w:rsid w:val="008F66A7"/>
    <w:rsid w:val="009526AE"/>
    <w:rsid w:val="009F435B"/>
    <w:rsid w:val="00B13594"/>
    <w:rsid w:val="00B45430"/>
    <w:rsid w:val="00B84062"/>
    <w:rsid w:val="00BB7CB6"/>
    <w:rsid w:val="00BD55C6"/>
    <w:rsid w:val="00C617BC"/>
    <w:rsid w:val="00C80380"/>
    <w:rsid w:val="00CC488F"/>
    <w:rsid w:val="00CE6DA3"/>
    <w:rsid w:val="00CF18F8"/>
    <w:rsid w:val="00DA3D73"/>
    <w:rsid w:val="00DB57DB"/>
    <w:rsid w:val="00E46AFD"/>
    <w:rsid w:val="00E84526"/>
    <w:rsid w:val="00EA5BD1"/>
    <w:rsid w:val="00ED753D"/>
    <w:rsid w:val="00F15B32"/>
    <w:rsid w:val="00F62F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F41E"/>
  <w15:docId w15:val="{338F42F8-BFA6-4FB2-990E-AB97AF61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implified Arabic"/>
        <w:sz w:val="28"/>
        <w:szCs w:val="28"/>
        <w:lang w:val="en-US" w:eastAsia="en-US" w:bidi="ar-SA"/>
      </w:rPr>
    </w:rPrDefault>
    <w:pPrDefault>
      <w:pPr>
        <w:spacing w:line="276" w:lineRule="auto"/>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5B32"/>
    <w:pPr>
      <w:spacing w:before="200" w:line="240" w:lineRule="auto"/>
      <w:outlineLvl w:val="0"/>
    </w:pPr>
    <w:rPr>
      <w:rFonts w:eastAsia="Times New Roman"/>
      <w:b/>
      <w:bCs/>
      <w:kern w:val="36"/>
      <w:sz w:val="32"/>
      <w:szCs w:val="32"/>
    </w:rPr>
  </w:style>
  <w:style w:type="paragraph" w:styleId="Heading2">
    <w:name w:val="heading 2"/>
    <w:basedOn w:val="Normal"/>
    <w:next w:val="Normal"/>
    <w:link w:val="Heading2Char"/>
    <w:uiPriority w:val="9"/>
    <w:unhideWhenUsed/>
    <w:qFormat/>
    <w:rsid w:val="00F15B32"/>
    <w:pPr>
      <w:keepNext/>
      <w:keepLines/>
      <w:spacing w:before="200" w:line="259" w:lineRule="auto"/>
      <w:outlineLvl w:val="1"/>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4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50"/>
    <w:rPr>
      <w:rFonts w:ascii="Tahoma" w:hAnsi="Tahoma" w:cs="Tahoma"/>
      <w:sz w:val="16"/>
      <w:szCs w:val="16"/>
    </w:rPr>
  </w:style>
  <w:style w:type="paragraph" w:styleId="Header">
    <w:name w:val="header"/>
    <w:basedOn w:val="Normal"/>
    <w:link w:val="HeaderChar"/>
    <w:uiPriority w:val="99"/>
    <w:unhideWhenUsed/>
    <w:rsid w:val="007125E6"/>
    <w:pPr>
      <w:tabs>
        <w:tab w:val="center" w:pos="4680"/>
        <w:tab w:val="right" w:pos="9360"/>
      </w:tabs>
      <w:spacing w:line="240" w:lineRule="auto"/>
    </w:pPr>
  </w:style>
  <w:style w:type="character" w:customStyle="1" w:styleId="HeaderChar">
    <w:name w:val="Header Char"/>
    <w:basedOn w:val="DefaultParagraphFont"/>
    <w:link w:val="Header"/>
    <w:uiPriority w:val="99"/>
    <w:rsid w:val="007125E6"/>
  </w:style>
  <w:style w:type="paragraph" w:styleId="Footer">
    <w:name w:val="footer"/>
    <w:basedOn w:val="Normal"/>
    <w:link w:val="FooterChar"/>
    <w:uiPriority w:val="99"/>
    <w:unhideWhenUsed/>
    <w:rsid w:val="007125E6"/>
    <w:pPr>
      <w:tabs>
        <w:tab w:val="center" w:pos="4680"/>
        <w:tab w:val="right" w:pos="9360"/>
      </w:tabs>
      <w:spacing w:line="240" w:lineRule="auto"/>
    </w:pPr>
  </w:style>
  <w:style w:type="character" w:customStyle="1" w:styleId="FooterChar">
    <w:name w:val="Footer Char"/>
    <w:basedOn w:val="DefaultParagraphFont"/>
    <w:link w:val="Footer"/>
    <w:uiPriority w:val="99"/>
    <w:rsid w:val="007125E6"/>
  </w:style>
  <w:style w:type="character" w:customStyle="1" w:styleId="Heading1Char">
    <w:name w:val="Heading 1 Char"/>
    <w:basedOn w:val="DefaultParagraphFont"/>
    <w:link w:val="Heading1"/>
    <w:uiPriority w:val="9"/>
    <w:rsid w:val="00F15B32"/>
    <w:rPr>
      <w:rFonts w:eastAsia="Times New Roman"/>
      <w:b/>
      <w:bCs/>
      <w:kern w:val="36"/>
      <w:sz w:val="32"/>
      <w:szCs w:val="32"/>
    </w:rPr>
  </w:style>
  <w:style w:type="character" w:customStyle="1" w:styleId="Heading2Char">
    <w:name w:val="Heading 2 Char"/>
    <w:basedOn w:val="DefaultParagraphFont"/>
    <w:link w:val="Heading2"/>
    <w:uiPriority w:val="9"/>
    <w:rsid w:val="00F15B32"/>
    <w:rPr>
      <w:rFonts w:eastAsiaTheme="majorEastAsia"/>
      <w:b/>
      <w:bCs/>
    </w:rPr>
  </w:style>
  <w:style w:type="paragraph" w:styleId="ListParagraph">
    <w:name w:val="List Paragraph"/>
    <w:basedOn w:val="Normal"/>
    <w:link w:val="ListParagraphChar"/>
    <w:uiPriority w:val="34"/>
    <w:qFormat/>
    <w:rsid w:val="00F15B32"/>
    <w:pPr>
      <w:spacing w:after="120" w:line="264" w:lineRule="auto"/>
      <w:ind w:left="720"/>
      <w:contextualSpacing/>
      <w:jc w:val="left"/>
    </w:pPr>
    <w:rPr>
      <w:rFonts w:asciiTheme="minorHAnsi" w:eastAsiaTheme="minorEastAsia" w:hAnsiTheme="minorHAnsi" w:cstheme="minorBidi"/>
      <w:sz w:val="20"/>
      <w:szCs w:val="20"/>
    </w:rPr>
  </w:style>
  <w:style w:type="character" w:customStyle="1" w:styleId="ListParagraphChar">
    <w:name w:val="List Paragraph Char"/>
    <w:basedOn w:val="DefaultParagraphFont"/>
    <w:link w:val="ListParagraph"/>
    <w:uiPriority w:val="34"/>
    <w:rsid w:val="00F15B32"/>
    <w:rPr>
      <w:rFonts w:asciiTheme="minorHAnsi" w:eastAsiaTheme="minorEastAsia" w:hAnsiTheme="minorHAnsi" w:cstheme="minorBidi"/>
      <w:sz w:val="20"/>
      <w:szCs w:val="20"/>
    </w:rPr>
  </w:style>
  <w:style w:type="paragraph" w:styleId="NormalWeb">
    <w:name w:val="Normal (Web)"/>
    <w:basedOn w:val="Normal"/>
    <w:uiPriority w:val="99"/>
    <w:semiHidden/>
    <w:unhideWhenUsed/>
    <w:rsid w:val="009F435B"/>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creation 1</dc:creator>
  <cp:lastModifiedBy>Soha Samy</cp:lastModifiedBy>
  <cp:revision>4</cp:revision>
  <cp:lastPrinted>2023-08-29T07:33:00Z</cp:lastPrinted>
  <dcterms:created xsi:type="dcterms:W3CDTF">2026-05-08T21:01:00Z</dcterms:created>
  <dcterms:modified xsi:type="dcterms:W3CDTF">2026-06-06T15:09:00Z</dcterms:modified>
</cp:coreProperties>
</file>